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0778A" w14:textId="76C1413B" w:rsidR="00D655F1" w:rsidRPr="00FD14EA" w:rsidRDefault="00D655F1" w:rsidP="00FD14EA">
      <w:pPr>
        <w:jc w:val="center"/>
        <w:rPr>
          <w:b/>
          <w:bCs/>
          <w:sz w:val="28"/>
          <w:szCs w:val="28"/>
        </w:rPr>
      </w:pPr>
      <w:r w:rsidRPr="00D655F1">
        <w:rPr>
          <w:b/>
          <w:bCs/>
          <w:sz w:val="28"/>
          <w:szCs w:val="28"/>
        </w:rPr>
        <w:t xml:space="preserve">Cancellation Policy/No Show Policy For </w:t>
      </w:r>
      <w:r w:rsidR="00FD14EA">
        <w:rPr>
          <w:b/>
          <w:bCs/>
          <w:sz w:val="28"/>
          <w:szCs w:val="28"/>
        </w:rPr>
        <w:t>Silverlining Health and Wellness</w:t>
      </w:r>
    </w:p>
    <w:p w14:paraId="3FBF2E59" w14:textId="3FACDE9B" w:rsidR="00FD14EA" w:rsidRDefault="00D655F1" w:rsidP="00D56296">
      <w:pPr>
        <w:pStyle w:val="ListParagraph"/>
        <w:numPr>
          <w:ilvl w:val="0"/>
          <w:numId w:val="1"/>
        </w:numPr>
        <w:rPr>
          <w:sz w:val="24"/>
          <w:szCs w:val="24"/>
        </w:rPr>
      </w:pPr>
      <w:r w:rsidRPr="00FD14EA">
        <w:rPr>
          <w:b/>
          <w:bCs/>
          <w:sz w:val="24"/>
          <w:szCs w:val="24"/>
        </w:rPr>
        <w:t>Cancellation/ No Show Policy for</w:t>
      </w:r>
      <w:bookmarkStart w:id="0" w:name="_GoBack"/>
      <w:bookmarkEnd w:id="0"/>
      <w:r w:rsidRPr="00FD14EA">
        <w:rPr>
          <w:b/>
          <w:bCs/>
          <w:sz w:val="24"/>
          <w:szCs w:val="24"/>
        </w:rPr>
        <w:t xml:space="preserve"> Appointment</w:t>
      </w:r>
      <w:r w:rsidRPr="00FD14EA">
        <w:rPr>
          <w:sz w:val="24"/>
          <w:szCs w:val="24"/>
        </w:rPr>
        <w:t xml:space="preserve">: 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and we are unable to schedule you for a visit, due to a seemingly “full” appointment book. </w:t>
      </w:r>
    </w:p>
    <w:p w14:paraId="5FC1088E" w14:textId="77777777" w:rsidR="00FD14EA" w:rsidRPr="00D655F1" w:rsidRDefault="00FD14EA" w:rsidP="00FD14EA">
      <w:pPr>
        <w:pStyle w:val="ListParagraph"/>
        <w:rPr>
          <w:sz w:val="24"/>
          <w:szCs w:val="24"/>
        </w:rPr>
      </w:pPr>
    </w:p>
    <w:p w14:paraId="4781C97C" w14:textId="77777777" w:rsidR="00FD14EA" w:rsidRDefault="00FD14EA" w:rsidP="00FD14EA">
      <w:pPr>
        <w:pStyle w:val="ListParagraph"/>
        <w:numPr>
          <w:ilvl w:val="1"/>
          <w:numId w:val="1"/>
        </w:numPr>
        <w:rPr>
          <w:sz w:val="24"/>
          <w:szCs w:val="24"/>
        </w:rPr>
      </w:pPr>
      <w:r>
        <w:rPr>
          <w:b/>
          <w:bCs/>
          <w:sz w:val="24"/>
          <w:szCs w:val="24"/>
        </w:rPr>
        <w:t xml:space="preserve">Appointment Non- Compliant Tracking: </w:t>
      </w:r>
      <w:r>
        <w:rPr>
          <w:sz w:val="24"/>
          <w:szCs w:val="24"/>
        </w:rPr>
        <w:t>No shows and cancellations are monitored and tracked for frequency for identification of potential lack of health commitment or non-compliant behavior. A “No Show/ Late Cancellation” is defined as missing an appointment without 48 hours of prior to the scheduled time.</w:t>
      </w:r>
    </w:p>
    <w:p w14:paraId="1B99299A" w14:textId="318A6230" w:rsidR="00FD14EA" w:rsidRDefault="00FD14EA" w:rsidP="00FD14EA">
      <w:pPr>
        <w:pStyle w:val="ListParagraph"/>
        <w:numPr>
          <w:ilvl w:val="2"/>
          <w:numId w:val="1"/>
        </w:numPr>
        <w:rPr>
          <w:sz w:val="24"/>
          <w:szCs w:val="24"/>
        </w:rPr>
      </w:pPr>
      <w:r>
        <w:rPr>
          <w:b/>
          <w:bCs/>
          <w:sz w:val="24"/>
          <w:szCs w:val="24"/>
        </w:rPr>
        <w:t>First No show/ late cancellation:</w:t>
      </w:r>
      <w:r>
        <w:rPr>
          <w:sz w:val="24"/>
          <w:szCs w:val="24"/>
        </w:rPr>
        <w:t xml:space="preserve"> First follow-up missed appointment or non-cancelled appointment will result in a $50.00 charge, which will not be covered by your insurance. This fee is charge is in addition to any others you may have incurred. </w:t>
      </w:r>
    </w:p>
    <w:p w14:paraId="311CC98E" w14:textId="18308FE9" w:rsidR="00FD14EA" w:rsidRDefault="00FD14EA" w:rsidP="00FD14EA">
      <w:pPr>
        <w:pStyle w:val="ListParagraph"/>
        <w:numPr>
          <w:ilvl w:val="2"/>
          <w:numId w:val="1"/>
        </w:numPr>
        <w:rPr>
          <w:sz w:val="24"/>
          <w:szCs w:val="24"/>
        </w:rPr>
      </w:pPr>
      <w:r>
        <w:rPr>
          <w:b/>
          <w:bCs/>
          <w:sz w:val="24"/>
          <w:szCs w:val="24"/>
        </w:rPr>
        <w:t>Second No show/ late cancellation:</w:t>
      </w:r>
      <w:r>
        <w:rPr>
          <w:sz w:val="24"/>
          <w:szCs w:val="24"/>
        </w:rPr>
        <w:t xml:space="preserve"> Two (2) or more</w:t>
      </w:r>
      <w:r>
        <w:rPr>
          <w:sz w:val="24"/>
          <w:szCs w:val="24"/>
        </w:rPr>
        <w:t xml:space="preserve"> missed </w:t>
      </w:r>
      <w:r>
        <w:rPr>
          <w:sz w:val="24"/>
          <w:szCs w:val="24"/>
        </w:rPr>
        <w:t xml:space="preserve">follow-up </w:t>
      </w:r>
      <w:r>
        <w:rPr>
          <w:sz w:val="24"/>
          <w:szCs w:val="24"/>
        </w:rPr>
        <w:t>appointment or non-cancelled appointment will result in a $</w:t>
      </w:r>
      <w:r>
        <w:rPr>
          <w:sz w:val="24"/>
          <w:szCs w:val="24"/>
        </w:rPr>
        <w:t>1</w:t>
      </w:r>
      <w:r>
        <w:rPr>
          <w:sz w:val="24"/>
          <w:szCs w:val="24"/>
        </w:rPr>
        <w:t>50.00 charge, which will not be cover</w:t>
      </w:r>
      <w:r>
        <w:rPr>
          <w:sz w:val="24"/>
          <w:szCs w:val="24"/>
        </w:rPr>
        <w:t>ed</w:t>
      </w:r>
      <w:r>
        <w:rPr>
          <w:sz w:val="24"/>
          <w:szCs w:val="24"/>
        </w:rPr>
        <w:t xml:space="preserve"> by your insurance. This fee is charge is in addition to any others you may have incurred. </w:t>
      </w:r>
    </w:p>
    <w:p w14:paraId="294723C4" w14:textId="77777777" w:rsidR="00FD14EA" w:rsidRPr="00FD14EA" w:rsidRDefault="00FD14EA" w:rsidP="00FD14EA">
      <w:pPr>
        <w:pStyle w:val="ListParagraph"/>
        <w:ind w:left="2160"/>
        <w:rPr>
          <w:sz w:val="24"/>
          <w:szCs w:val="24"/>
        </w:rPr>
      </w:pPr>
    </w:p>
    <w:p w14:paraId="1A253250" w14:textId="6EF05F34" w:rsidR="00FD14EA" w:rsidRDefault="00FD14EA" w:rsidP="00CA715A">
      <w:pPr>
        <w:pStyle w:val="ListParagraph"/>
        <w:numPr>
          <w:ilvl w:val="1"/>
          <w:numId w:val="1"/>
        </w:numPr>
        <w:rPr>
          <w:sz w:val="24"/>
          <w:szCs w:val="24"/>
        </w:rPr>
      </w:pPr>
      <w:r w:rsidRPr="00FD14EA">
        <w:rPr>
          <w:b/>
          <w:bCs/>
          <w:sz w:val="24"/>
          <w:szCs w:val="24"/>
        </w:rPr>
        <w:t>Termination of Physician-</w:t>
      </w:r>
      <w:r w:rsidRPr="00FD14EA">
        <w:rPr>
          <w:sz w:val="24"/>
          <w:szCs w:val="24"/>
        </w:rPr>
        <w:t xml:space="preserve"> </w:t>
      </w:r>
      <w:r w:rsidRPr="00FD14EA">
        <w:rPr>
          <w:b/>
          <w:bCs/>
          <w:sz w:val="24"/>
          <w:szCs w:val="24"/>
        </w:rPr>
        <w:t xml:space="preserve">Patient Relationship: </w:t>
      </w:r>
      <w:r w:rsidRPr="00FD14EA">
        <w:rPr>
          <w:sz w:val="24"/>
          <w:szCs w:val="24"/>
        </w:rPr>
        <w:t>Missed</w:t>
      </w:r>
      <w:r w:rsidRPr="00FD14EA">
        <w:rPr>
          <w:b/>
          <w:bCs/>
          <w:sz w:val="24"/>
          <w:szCs w:val="24"/>
        </w:rPr>
        <w:t xml:space="preserve"> </w:t>
      </w:r>
      <w:r w:rsidRPr="00FD14EA">
        <w:rPr>
          <w:sz w:val="24"/>
          <w:szCs w:val="24"/>
        </w:rPr>
        <w:t xml:space="preserve">Initial Evaluation appointment or Two (2) missed follow-up appointments may result in termination of your treatment at Silverlining Health and Wellness. If the Physician-Patient Relation is terminated, your physician may offer 30 days of emergent care only to allow you find a new physician. </w:t>
      </w:r>
    </w:p>
    <w:p w14:paraId="168147F4" w14:textId="77777777" w:rsidR="00FD14EA" w:rsidRPr="00D655F1" w:rsidRDefault="00FD14EA" w:rsidP="00FD14EA">
      <w:pPr>
        <w:pStyle w:val="ListParagraph"/>
        <w:ind w:left="1440"/>
        <w:rPr>
          <w:sz w:val="24"/>
          <w:szCs w:val="24"/>
        </w:rPr>
      </w:pPr>
    </w:p>
    <w:p w14:paraId="042E590F" w14:textId="2D942AEF" w:rsidR="00D655F1" w:rsidRPr="00FD14EA" w:rsidRDefault="00D655F1" w:rsidP="00D655F1">
      <w:pPr>
        <w:pStyle w:val="ListParagraph"/>
        <w:numPr>
          <w:ilvl w:val="0"/>
          <w:numId w:val="1"/>
        </w:numPr>
      </w:pPr>
      <w:r w:rsidRPr="00D655F1">
        <w:rPr>
          <w:b/>
          <w:bCs/>
          <w:sz w:val="24"/>
          <w:szCs w:val="24"/>
        </w:rPr>
        <w:t>Scheduled Appointments</w:t>
      </w:r>
      <w:r w:rsidRPr="00D655F1">
        <w:rPr>
          <w:sz w:val="24"/>
          <w:szCs w:val="24"/>
        </w:rPr>
        <w:t xml:space="preserve"> We understand that delays can happen however we must try to keep the other patients and doctors on time.  If a patient is 15 minutes past their scheduled time we will have to reschedule the appointment.  </w:t>
      </w:r>
    </w:p>
    <w:p w14:paraId="132DE239" w14:textId="7D974A51" w:rsidR="00D655F1" w:rsidRDefault="00D655F1" w:rsidP="00D655F1"/>
    <w:p w14:paraId="300B0016" w14:textId="2940A509" w:rsidR="00D655F1" w:rsidRDefault="00FD14EA" w:rsidP="00D655F1">
      <w:r>
        <w:t xml:space="preserve">Your signature </w:t>
      </w:r>
      <w:r w:rsidR="00D655F1">
        <w:t>acknowledge</w:t>
      </w:r>
      <w:r>
        <w:t xml:space="preserve">s your notification of the Appointment, Cancellations and No-show expectations and fees associated with these policies including the opportunity to ask any questions about the information.: </w:t>
      </w:r>
      <w:r w:rsidR="00D655F1">
        <w:t xml:space="preserve"> </w:t>
      </w:r>
    </w:p>
    <w:p w14:paraId="011B51E5" w14:textId="157F9DB5" w:rsidR="00D655F1" w:rsidRDefault="00D655F1" w:rsidP="00D655F1"/>
    <w:p w14:paraId="4D515416" w14:textId="208CABFB" w:rsidR="00D655F1" w:rsidRDefault="00D655F1" w:rsidP="00D655F1">
      <w:r>
        <w:t>______________________    _______________________        ____/____/____         Print Name Patient           Signature Patient/Guardian               Date</w:t>
      </w:r>
    </w:p>
    <w:sectPr w:rsidR="00D6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1736"/>
    <w:multiLevelType w:val="hybridMultilevel"/>
    <w:tmpl w:val="6060BC28"/>
    <w:lvl w:ilvl="0" w:tplc="8634EB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F1"/>
    <w:rsid w:val="00527917"/>
    <w:rsid w:val="00D655F1"/>
    <w:rsid w:val="00DA21F9"/>
    <w:rsid w:val="00EB5C5E"/>
    <w:rsid w:val="00FD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329B"/>
  <w15:chartTrackingRefBased/>
  <w15:docId w15:val="{96303FC8-B1E7-4861-952E-108BABC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1362-890F-4EED-A0F3-8CE73DD5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silverlininghealth@outlook.com</dc:creator>
  <cp:keywords/>
  <dc:description/>
  <cp:lastModifiedBy>silverlininghealth@outlook.com</cp:lastModifiedBy>
  <cp:revision>3</cp:revision>
  <dcterms:created xsi:type="dcterms:W3CDTF">2019-08-13T15:38:00Z</dcterms:created>
  <dcterms:modified xsi:type="dcterms:W3CDTF">2019-08-13T18:22:00Z</dcterms:modified>
</cp:coreProperties>
</file>